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4A6" w:rsidRPr="00EB5F8A" w:rsidRDefault="00A67254">
      <w:pPr>
        <w:spacing w:after="0" w:line="408" w:lineRule="auto"/>
        <w:ind w:left="120"/>
        <w:jc w:val="center"/>
        <w:rPr>
          <w:lang w:val="ru-RU"/>
        </w:rPr>
      </w:pPr>
      <w:bookmarkStart w:id="0" w:name="block-12581359"/>
      <w:r w:rsidRPr="00EB5F8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974A6" w:rsidRPr="00EB5F8A" w:rsidRDefault="00A67254">
      <w:pPr>
        <w:spacing w:after="0" w:line="408" w:lineRule="auto"/>
        <w:ind w:left="120"/>
        <w:jc w:val="center"/>
        <w:rPr>
          <w:lang w:val="ru-RU"/>
        </w:rPr>
      </w:pPr>
      <w:r w:rsidRPr="00EB5F8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e3a0897-ec1f-4dee-87d9-9c76575dec40"/>
      <w:r w:rsidRPr="00EB5F8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EB5F8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974A6" w:rsidRPr="00EB5F8A" w:rsidRDefault="00A67254">
      <w:pPr>
        <w:spacing w:after="0" w:line="408" w:lineRule="auto"/>
        <w:ind w:left="120"/>
        <w:jc w:val="center"/>
        <w:rPr>
          <w:lang w:val="ru-RU"/>
        </w:rPr>
      </w:pPr>
      <w:r w:rsidRPr="00EB5F8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38a8544-b3eb-4fe2-a122-ab9f72a9629d"/>
      <w:r w:rsidRPr="00EB5F8A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EB5F8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B5F8A">
        <w:rPr>
          <w:rFonts w:ascii="Times New Roman" w:hAnsi="Times New Roman"/>
          <w:color w:val="000000"/>
          <w:sz w:val="28"/>
          <w:lang w:val="ru-RU"/>
        </w:rPr>
        <w:t>​</w:t>
      </w:r>
    </w:p>
    <w:p w:rsidR="001974A6" w:rsidRPr="00EB5F8A" w:rsidRDefault="00A67254">
      <w:pPr>
        <w:spacing w:after="0" w:line="408" w:lineRule="auto"/>
        <w:ind w:left="120"/>
        <w:jc w:val="center"/>
        <w:rPr>
          <w:lang w:val="ru-RU"/>
        </w:rPr>
      </w:pPr>
      <w:r w:rsidRPr="00EB5F8A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1974A6" w:rsidRPr="00EB5F8A" w:rsidRDefault="001974A6">
      <w:pPr>
        <w:spacing w:after="0"/>
        <w:ind w:left="120"/>
        <w:rPr>
          <w:lang w:val="ru-RU"/>
        </w:rPr>
      </w:pPr>
    </w:p>
    <w:p w:rsidR="001974A6" w:rsidRPr="00EB5F8A" w:rsidRDefault="001974A6">
      <w:pPr>
        <w:spacing w:after="0"/>
        <w:ind w:left="120"/>
        <w:rPr>
          <w:lang w:val="ru-RU"/>
        </w:rPr>
      </w:pPr>
    </w:p>
    <w:p w:rsidR="001974A6" w:rsidRPr="00EB5F8A" w:rsidRDefault="001974A6">
      <w:pPr>
        <w:spacing w:after="0"/>
        <w:ind w:left="120"/>
        <w:rPr>
          <w:lang w:val="ru-RU"/>
        </w:rPr>
      </w:pPr>
    </w:p>
    <w:p w:rsidR="001974A6" w:rsidRPr="00EB5F8A" w:rsidRDefault="001974A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EB5F8A">
        <w:tc>
          <w:tcPr>
            <w:tcW w:w="3114" w:type="dxa"/>
          </w:tcPr>
          <w:p w:rsidR="00C53FFE" w:rsidRPr="0040209D" w:rsidRDefault="00A6725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6725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A6725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6725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A6725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B5F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72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6725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6725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A6725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6725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A6725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72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6725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6725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6725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6725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A6725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6725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974A6" w:rsidRDefault="001974A6">
      <w:pPr>
        <w:spacing w:after="0"/>
        <w:ind w:left="120"/>
      </w:pPr>
    </w:p>
    <w:p w:rsidR="001974A6" w:rsidRDefault="00A6725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974A6" w:rsidRDefault="001974A6">
      <w:pPr>
        <w:spacing w:after="0"/>
        <w:ind w:left="120"/>
      </w:pPr>
    </w:p>
    <w:p w:rsidR="001974A6" w:rsidRDefault="001974A6">
      <w:pPr>
        <w:spacing w:after="0"/>
        <w:ind w:left="120"/>
      </w:pPr>
    </w:p>
    <w:p w:rsidR="001974A6" w:rsidRDefault="001974A6">
      <w:pPr>
        <w:spacing w:after="0"/>
        <w:ind w:left="120"/>
      </w:pPr>
    </w:p>
    <w:p w:rsidR="001974A6" w:rsidRDefault="00A6725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974A6" w:rsidRDefault="00A6725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1724566)</w:t>
      </w:r>
    </w:p>
    <w:p w:rsidR="001974A6" w:rsidRDefault="001974A6">
      <w:pPr>
        <w:spacing w:after="0"/>
        <w:ind w:left="120"/>
        <w:jc w:val="center"/>
      </w:pPr>
    </w:p>
    <w:p w:rsidR="001974A6" w:rsidRPr="00EB5F8A" w:rsidRDefault="00A67254">
      <w:pPr>
        <w:spacing w:after="0" w:line="408" w:lineRule="auto"/>
        <w:ind w:left="120"/>
        <w:jc w:val="center"/>
        <w:rPr>
          <w:lang w:val="ru-RU"/>
        </w:rPr>
      </w:pPr>
      <w:r w:rsidRPr="00EB5F8A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1974A6" w:rsidRPr="00EB5F8A" w:rsidRDefault="00A67254">
      <w:pPr>
        <w:spacing w:after="0" w:line="408" w:lineRule="auto"/>
        <w:ind w:left="120"/>
        <w:jc w:val="center"/>
        <w:rPr>
          <w:lang w:val="ru-RU"/>
        </w:rPr>
      </w:pPr>
      <w:r w:rsidRPr="00EB5F8A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1974A6" w:rsidRDefault="00A6725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B5F8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EB5F8A" w:rsidRDefault="00EB5F8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B5F8A" w:rsidRDefault="00EB5F8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B5F8A" w:rsidRDefault="00EB5F8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EB5F8A" w:rsidRDefault="00EB5F8A" w:rsidP="00EB5F8A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Цухарова Х. С.</w:t>
      </w:r>
    </w:p>
    <w:p w:rsidR="001974A6" w:rsidRPr="00EB5F8A" w:rsidRDefault="001974A6">
      <w:pPr>
        <w:spacing w:after="0"/>
        <w:ind w:left="120"/>
        <w:jc w:val="center"/>
        <w:rPr>
          <w:lang w:val="ru-RU"/>
        </w:rPr>
      </w:pPr>
    </w:p>
    <w:p w:rsidR="001974A6" w:rsidRPr="00EB5F8A" w:rsidRDefault="001974A6">
      <w:pPr>
        <w:spacing w:after="0"/>
        <w:ind w:left="120"/>
        <w:jc w:val="center"/>
        <w:rPr>
          <w:lang w:val="ru-RU"/>
        </w:rPr>
      </w:pPr>
    </w:p>
    <w:p w:rsidR="001974A6" w:rsidRPr="00EB5F8A" w:rsidRDefault="00A67254">
      <w:pPr>
        <w:spacing w:after="0"/>
        <w:ind w:left="120"/>
        <w:jc w:val="center"/>
        <w:rPr>
          <w:lang w:val="ru-RU"/>
        </w:rPr>
      </w:pPr>
      <w:r w:rsidRPr="00EB5F8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cb952a50-2e5e-4873-8488-e41a5f7fa479"/>
      <w:r w:rsidRPr="00EB5F8A">
        <w:rPr>
          <w:rFonts w:ascii="Times New Roman" w:hAnsi="Times New Roman"/>
          <w:b/>
          <w:color w:val="000000"/>
          <w:sz w:val="28"/>
          <w:lang w:val="ru-RU"/>
        </w:rPr>
        <w:t>с. Белгатой</w:t>
      </w:r>
      <w:bookmarkEnd w:id="3"/>
      <w:r w:rsidRPr="00EB5F8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ca02f4d8-9bf2-4553-b579-5a8d08367a0f"/>
      <w:r w:rsidRPr="00EB5F8A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EB5F8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B5F8A">
        <w:rPr>
          <w:rFonts w:ascii="Times New Roman" w:hAnsi="Times New Roman"/>
          <w:color w:val="000000"/>
          <w:sz w:val="28"/>
          <w:lang w:val="ru-RU"/>
        </w:rPr>
        <w:t>​</w:t>
      </w: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2581360"/>
      <w:bookmarkEnd w:id="0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6574"/>
      <w:bookmarkEnd w:id="6"/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«Вероятность и статистика» базового уровня для </w:t>
      </w:r>
      <w:bookmarkStart w:id="7" w:name="_GoBack"/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обучающихся </w:t>
      </w:r>
      <w:bookmarkEnd w:id="7"/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познавательного развития личности обучающихся. </w:t>
      </w: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18726606"/>
      <w:bookmarkEnd w:id="8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ами ― показательным и нормальным распределениями.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Темы, св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ельное изучение материала без доказательств применяемых фактов. </w:t>
      </w: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18726607"/>
      <w:bookmarkEnd w:id="9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КУРСА В УЧЕБНОМ ПЛАНЕ</w:t>
      </w: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1974A6" w:rsidRPr="00EB5F8A" w:rsidRDefault="001974A6">
      <w:pPr>
        <w:rPr>
          <w:rFonts w:ascii="Times New Roman" w:hAnsi="Times New Roman" w:cs="Times New Roman"/>
          <w:sz w:val="24"/>
          <w:szCs w:val="24"/>
          <w:lang w:val="ru-RU"/>
        </w:rPr>
        <w:sectPr w:rsidR="001974A6" w:rsidRPr="00EB5F8A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1974A6" w:rsidRPr="00EB5F8A" w:rsidRDefault="00A67254" w:rsidP="00EB5F8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18726611"/>
      <w:bookmarkStart w:id="11" w:name="block-12581365"/>
      <w:bookmarkEnd w:id="5"/>
      <w:bookmarkEnd w:id="10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</w:t>
      </w: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 УЧЕБНОГО КУРСА</w:t>
      </w:r>
      <w:r w:rsid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(</w:t>
      </w: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  <w:r w:rsid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1974A6" w:rsidRPr="00EB5F8A" w:rsidRDefault="001974A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Случайные эксперименты (опыты) и случайные событи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событ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иями: пересечение, объединение, противоположные события. Диаграммы Эйлера. Формула сложения вероятностей. </w:t>
      </w: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Комбинаторное правило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умножения. Перестановки и факториал. Число сочетаний. Треугольник Паскаля. Формула бинома Ньютона.</w:t>
      </w: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лли. </w:t>
      </w: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1974A6" w:rsidRPr="00EB5F8A" w:rsidRDefault="001974A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18726613"/>
      <w:bookmarkEnd w:id="12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1974A6" w:rsidRPr="00EB5F8A" w:rsidRDefault="001974A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73394999"/>
      <w:bookmarkEnd w:id="13"/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Числовые характеристики случайных величин: математическое ожидание, дисперсия и стандартное отклон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миального распределений.</w:t>
      </w: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1974A6" w:rsidRPr="00EB5F8A" w:rsidRDefault="00A672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непрерывных случайных величин. Понятие о плотности распределения. Задачи, приводящие к нормальному распределению. Понятие о нормальн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ом распределении. </w:t>
      </w:r>
    </w:p>
    <w:p w:rsidR="001974A6" w:rsidRPr="00EB5F8A" w:rsidRDefault="001974A6">
      <w:pPr>
        <w:rPr>
          <w:rFonts w:ascii="Times New Roman" w:hAnsi="Times New Roman" w:cs="Times New Roman"/>
          <w:sz w:val="24"/>
          <w:szCs w:val="24"/>
          <w:lang w:val="ru-RU"/>
        </w:rPr>
        <w:sectPr w:rsidR="001974A6" w:rsidRPr="00EB5F8A">
          <w:pgSz w:w="11906" w:h="16383"/>
          <w:pgMar w:top="1134" w:right="850" w:bottom="1134" w:left="1701" w:header="720" w:footer="720" w:gutter="0"/>
          <w:cols w:space="720"/>
        </w:sectPr>
      </w:pP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18726577"/>
      <w:bookmarkStart w:id="15" w:name="block-12581364"/>
      <w:bookmarkEnd w:id="11"/>
      <w:bookmarkEnd w:id="14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</w:t>
      </w:r>
    </w:p>
    <w:p w:rsidR="001974A6" w:rsidRPr="00EB5F8A" w:rsidRDefault="001974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18726578"/>
      <w:bookmarkEnd w:id="16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974A6" w:rsidRPr="00EB5F8A" w:rsidRDefault="001974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воспитание: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кциями и назначением.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воспитание:</w:t>
      </w:r>
    </w:p>
    <w:p w:rsidR="001974A6" w:rsidRPr="00EB5F8A" w:rsidRDefault="00A67254">
      <w:pPr>
        <w:shd w:val="clear" w:color="auto" w:fill="FFFFFF"/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использованию этих достижений в других науках, технологиях, сферах экономики.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практическим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применением достижений науки и деятельностью учёного; осознанием личного вклада в построение устойчивого будущего.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воспитание: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ий; восприимчивостью к математическим аспектам различных видов искусства.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воспитание: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воспитание: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экологической культуры, пониманием влияния социально-экономических процессов на состо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среды.</w:t>
      </w:r>
    </w:p>
    <w:p w:rsidR="00EB5F8A" w:rsidRDefault="00EB5F8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Ценности научного познания:</w:t>
      </w:r>
      <w:r w:rsidRPr="00EB5F8A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1974A6" w:rsidRPr="00EB5F8A" w:rsidRDefault="00EB5F8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 </w:t>
      </w:r>
      <w:r w:rsidR="00A67254"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</w:t>
      </w:r>
      <w:r w:rsidR="00A67254"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1974A6" w:rsidRPr="00EB5F8A" w:rsidRDefault="001974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18726579"/>
      <w:bookmarkEnd w:id="17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974A6" w:rsidRPr="00EB5F8A" w:rsidRDefault="001974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о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своения программы учебного предмета «Математика» характеризуются овладением универсальными </w:t>
      </w:r>
      <w:r w:rsidRPr="00EB5F8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EB5F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EB5F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EB5F8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EB5F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действия, обеспечива</w:t>
      </w:r>
      <w:r w:rsidRPr="00EB5F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1974A6" w:rsidRPr="00EB5F8A" w:rsidRDefault="00A672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1974A6" w:rsidRPr="00EB5F8A" w:rsidRDefault="00A672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разовывать суждения: утвердительные и отрицательные, единичные, частные и общие; условные;</w:t>
      </w:r>
    </w:p>
    <w:p w:rsidR="001974A6" w:rsidRPr="00EB5F8A" w:rsidRDefault="00A672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противоречий; </w:t>
      </w:r>
    </w:p>
    <w:p w:rsidR="001974A6" w:rsidRPr="00EB5F8A" w:rsidRDefault="00A672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974A6" w:rsidRPr="00EB5F8A" w:rsidRDefault="00A672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ть примеры и контрпримеры; обосновывать собственные суждения и выводы;</w:t>
      </w:r>
    </w:p>
    <w:p w:rsidR="001974A6" w:rsidRPr="00EB5F8A" w:rsidRDefault="00A672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</w:t>
      </w:r>
      <w:r w:rsidRPr="00EB5F8A">
        <w:rPr>
          <w:rFonts w:ascii="Times New Roman" w:hAnsi="Times New Roman" w:cs="Times New Roman"/>
          <w:b/>
          <w:color w:val="000000"/>
          <w:sz w:val="24"/>
          <w:szCs w:val="24"/>
        </w:rPr>
        <w:t>ствия:</w:t>
      </w:r>
    </w:p>
    <w:p w:rsidR="001974A6" w:rsidRPr="00EB5F8A" w:rsidRDefault="00A6725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1974A6" w:rsidRPr="00EB5F8A" w:rsidRDefault="00A6725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самостоятельно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1974A6" w:rsidRPr="00EB5F8A" w:rsidRDefault="00A6725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людения, исследования, оценивать достоверность полученных результатов, выводов и обобщений;</w:t>
      </w:r>
    </w:p>
    <w:p w:rsidR="001974A6" w:rsidRPr="00EB5F8A" w:rsidRDefault="00A6725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1974A6" w:rsidRPr="00EB5F8A" w:rsidRDefault="00A6725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ных, необходимых для ответа на вопрос и для решения задачи;</w:t>
      </w:r>
    </w:p>
    <w:p w:rsidR="001974A6" w:rsidRPr="00EB5F8A" w:rsidRDefault="00A6725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1974A6" w:rsidRPr="00EB5F8A" w:rsidRDefault="00A6725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структурировать информацию, представлять её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различных формах, иллюстрировать графически;</w:t>
      </w:r>
    </w:p>
    <w:p w:rsidR="001974A6" w:rsidRPr="00EB5F8A" w:rsidRDefault="00A6725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EB5F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EB5F8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EB5F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1974A6" w:rsidRPr="00EB5F8A" w:rsidRDefault="00A6725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1974A6" w:rsidRPr="00EB5F8A" w:rsidRDefault="00A6725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ласия, свои возражения;</w:t>
      </w:r>
    </w:p>
    <w:p w:rsidR="001974A6" w:rsidRPr="00EB5F8A" w:rsidRDefault="00A6725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</w:rPr>
        <w:t>Сотрудничество:</w:t>
      </w:r>
    </w:p>
    <w:p w:rsidR="001974A6" w:rsidRPr="00EB5F8A" w:rsidRDefault="00A6725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1974A6" w:rsidRPr="00EB5F8A" w:rsidRDefault="00A6725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стниками взаимодействия.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EB5F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EB5F8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EB5F8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EB5F8A" w:rsidRDefault="00EB5F8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B5F8A" w:rsidRDefault="00EB5F8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B5F8A" w:rsidRDefault="00EB5F8A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Самоорганизация: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план, алгоритм решения задачи, выбирать способ решения с учётом имеющихся ресурсов и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собственных возможностей, аргументировать и корректировать варианты решений с учётом новой информации.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Самоконтроль:</w:t>
      </w:r>
    </w:p>
    <w:p w:rsidR="001974A6" w:rsidRPr="00EB5F8A" w:rsidRDefault="00A6725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результатов; владеть способами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самопроверки, самоконтроля процесса и результата решения математической задачи;</w:t>
      </w:r>
    </w:p>
    <w:p w:rsidR="001974A6" w:rsidRPr="00EB5F8A" w:rsidRDefault="00A6725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тей;</w:t>
      </w:r>
    </w:p>
    <w:p w:rsidR="001974A6" w:rsidRPr="00EB5F8A" w:rsidRDefault="00A6725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1974A6" w:rsidRPr="00EB5F8A" w:rsidRDefault="001974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18726608"/>
      <w:bookmarkEnd w:id="18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1974A6" w:rsidRPr="00EB5F8A" w:rsidRDefault="001974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18726609"/>
      <w:bookmarkEnd w:id="19"/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строить таблицы и диаграммы.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ерировать понятиями: среднее арифметическое, медиана, наибольшее, наименьшее значение, размах массива числовых данных. 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нах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событию; пользоваться диаграммами Эйлера и формулой сложения вероятностей при решении задач. 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комбинаторное правило умножения при решении задач. 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испытаний Бернулли. 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1974A6" w:rsidRPr="00EB5F8A" w:rsidRDefault="001974A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974A6" w:rsidRPr="00EB5F8A" w:rsidRDefault="00A672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 математическ</w:t>
      </w: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законе больших чисел.</w:t>
      </w:r>
    </w:p>
    <w:p w:rsidR="001974A6" w:rsidRPr="00EB5F8A" w:rsidRDefault="00A672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B5F8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 нормальном распределении.</w:t>
      </w:r>
    </w:p>
    <w:p w:rsidR="001974A6" w:rsidRPr="00EB5F8A" w:rsidRDefault="001974A6">
      <w:pPr>
        <w:rPr>
          <w:lang w:val="ru-RU"/>
        </w:rPr>
        <w:sectPr w:rsidR="001974A6" w:rsidRPr="00EB5F8A">
          <w:pgSz w:w="11906" w:h="16383"/>
          <w:pgMar w:top="1134" w:right="850" w:bottom="1134" w:left="1701" w:header="720" w:footer="720" w:gutter="0"/>
          <w:cols w:space="720"/>
        </w:sectPr>
      </w:pPr>
    </w:p>
    <w:p w:rsidR="001974A6" w:rsidRDefault="00A67254">
      <w:pPr>
        <w:spacing w:after="0"/>
        <w:ind w:left="120"/>
      </w:pPr>
      <w:bookmarkStart w:id="20" w:name="block-12581361"/>
      <w:bookmarkEnd w:id="15"/>
      <w:r w:rsidRPr="00EB5F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EB5F8A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10 КЛАСС</w:t>
      </w:r>
      <w:r w:rsidR="00EB5F8A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974A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74A6" w:rsidRDefault="001974A6" w:rsidP="00EB5F8A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974A6" w:rsidRDefault="001974A6" w:rsidP="00EB5F8A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974A6" w:rsidRDefault="001974A6" w:rsidP="00EB5F8A">
            <w:pPr>
              <w:spacing w:after="0" w:line="240" w:lineRule="auto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4A6" w:rsidRDefault="001974A6" w:rsidP="00EB5F8A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4A6" w:rsidRDefault="001974A6" w:rsidP="00EB5F8A">
            <w:pPr>
              <w:spacing w:after="0" w:line="240" w:lineRule="auto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74A6" w:rsidRDefault="001974A6" w:rsidP="00EB5F8A">
            <w:pPr>
              <w:spacing w:after="0" w:line="240" w:lineRule="auto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74A6" w:rsidRDefault="001974A6" w:rsidP="00EB5F8A">
            <w:pPr>
              <w:spacing w:after="0" w:line="240" w:lineRule="auto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74A6" w:rsidRDefault="001974A6" w:rsidP="00EB5F8A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4A6" w:rsidRDefault="001974A6" w:rsidP="00EB5F8A">
            <w:pPr>
              <w:spacing w:after="0" w:line="240" w:lineRule="auto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974A6" w:rsidRPr="00EB5F8A" w:rsidRDefault="00A67254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и описательная </w:t>
            </w: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974A6" w:rsidRPr="00EB5F8A" w:rsidRDefault="00A67254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974A6" w:rsidRPr="00EB5F8A" w:rsidRDefault="00A67254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974A6" w:rsidRPr="00EB5F8A" w:rsidRDefault="00A67254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случайного опыта, формула полной вероятности и </w:t>
            </w: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74A6" w:rsidRPr="00EB5F8A" w:rsidRDefault="00A67254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974A6" w:rsidRDefault="00A67254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974A6" w:rsidRDefault="001974A6" w:rsidP="00EB5F8A">
            <w:pPr>
              <w:spacing w:after="0" w:line="240" w:lineRule="auto"/>
            </w:pPr>
          </w:p>
        </w:tc>
      </w:tr>
    </w:tbl>
    <w:p w:rsidR="001974A6" w:rsidRDefault="001974A6">
      <w:pPr>
        <w:sectPr w:rsidR="001974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74A6" w:rsidRDefault="00A672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1974A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74A6" w:rsidRDefault="001974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974A6" w:rsidRDefault="001974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974A6" w:rsidRDefault="001974A6">
            <w:pPr>
              <w:spacing w:after="0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4A6" w:rsidRDefault="001974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4A6" w:rsidRDefault="001974A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74A6" w:rsidRDefault="001974A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74A6" w:rsidRDefault="001974A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74A6" w:rsidRDefault="001974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74A6" w:rsidRDefault="001974A6"/>
        </w:tc>
      </w:tr>
      <w:tr w:rsidR="001974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974A6" w:rsidRPr="00EB5F8A" w:rsidRDefault="00A67254">
            <w:pPr>
              <w:spacing w:after="0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</w:t>
            </w: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974A6" w:rsidRPr="00EB5F8A" w:rsidRDefault="00A67254">
            <w:pPr>
              <w:spacing w:after="0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974A6" w:rsidRDefault="001974A6">
            <w:pPr>
              <w:spacing w:after="0"/>
              <w:ind w:left="135"/>
            </w:pPr>
          </w:p>
        </w:tc>
      </w:tr>
      <w:tr w:rsidR="001974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74A6" w:rsidRPr="00EB5F8A" w:rsidRDefault="00A67254">
            <w:pPr>
              <w:spacing w:after="0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974A6" w:rsidRDefault="00A672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974A6" w:rsidRDefault="001974A6"/>
        </w:tc>
      </w:tr>
    </w:tbl>
    <w:p w:rsidR="001974A6" w:rsidRDefault="001974A6">
      <w:pPr>
        <w:sectPr w:rsidR="001974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74A6" w:rsidRDefault="00A67254">
      <w:pPr>
        <w:spacing w:after="0"/>
        <w:ind w:left="120"/>
      </w:pPr>
      <w:bookmarkStart w:id="21" w:name="block-12581362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EB5F8A">
        <w:rPr>
          <w:rFonts w:ascii="Times New Roman" w:hAnsi="Times New Roman"/>
          <w:b/>
          <w:color w:val="000000"/>
          <w:sz w:val="28"/>
          <w:lang w:val="ru-RU"/>
        </w:rPr>
        <w:t>(</w:t>
      </w:r>
      <w:r>
        <w:rPr>
          <w:rFonts w:ascii="Times New Roman" w:hAnsi="Times New Roman"/>
          <w:b/>
          <w:color w:val="000000"/>
          <w:sz w:val="28"/>
        </w:rPr>
        <w:t>10 КЛАСС</w:t>
      </w:r>
      <w:r w:rsidR="00EB5F8A">
        <w:rPr>
          <w:rFonts w:ascii="Times New Roman" w:hAnsi="Times New Roman"/>
          <w:b/>
          <w:color w:val="000000"/>
          <w:sz w:val="28"/>
          <w:lang w:val="ru-RU"/>
        </w:rPr>
        <w:t>)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604"/>
        <w:gridCol w:w="1162"/>
        <w:gridCol w:w="1841"/>
        <w:gridCol w:w="1910"/>
        <w:gridCol w:w="1130"/>
        <w:gridCol w:w="551"/>
        <w:gridCol w:w="678"/>
        <w:gridCol w:w="2221"/>
      </w:tblGrid>
      <w:tr w:rsidR="00EB5F8A" w:rsidTr="00EB5F8A">
        <w:trPr>
          <w:trHeight w:val="144"/>
          <w:tblCellSpacing w:w="20" w:type="nil"/>
        </w:trPr>
        <w:tc>
          <w:tcPr>
            <w:tcW w:w="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36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4913" w:type="dxa"/>
            <w:gridSpan w:val="3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59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F8A" w:rsidRDefault="00EB5F8A" w:rsidP="00EB5F8A">
            <w:pPr>
              <w:spacing w:after="0" w:line="240" w:lineRule="auto"/>
            </w:pPr>
          </w:p>
        </w:tc>
        <w:tc>
          <w:tcPr>
            <w:tcW w:w="36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F8A" w:rsidRDefault="00EB5F8A" w:rsidP="00EB5F8A">
            <w:pPr>
              <w:spacing w:after="0" w:line="240" w:lineRule="auto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EB5F8A" w:rsidRPr="00EB5F8A" w:rsidRDefault="00EB5F8A" w:rsidP="00EB5F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B5F8A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:rsidR="00EB5F8A" w:rsidRPr="00EB5F8A" w:rsidRDefault="00EB5F8A" w:rsidP="00EB5F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B5F8A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F8A" w:rsidRDefault="00EB5F8A" w:rsidP="00EB5F8A">
            <w:pPr>
              <w:spacing w:after="0" w:line="240" w:lineRule="auto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</w:t>
            </w: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</w:t>
            </w: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Серия независимых испытаний до первого успеха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4547" w:type="dxa"/>
            <w:gridSpan w:val="2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1" w:type="dxa"/>
            <w:gridSpan w:val="2"/>
          </w:tcPr>
          <w:p w:rsidR="00EB5F8A" w:rsidRDefault="00EB5F8A" w:rsidP="00EB5F8A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</w:p>
        </w:tc>
      </w:tr>
    </w:tbl>
    <w:p w:rsidR="001974A6" w:rsidRDefault="001974A6">
      <w:pPr>
        <w:sectPr w:rsidR="001974A6" w:rsidSect="00EB5F8A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1974A6" w:rsidRDefault="00A672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3862"/>
        <w:gridCol w:w="946"/>
        <w:gridCol w:w="1841"/>
        <w:gridCol w:w="1910"/>
        <w:gridCol w:w="1130"/>
        <w:gridCol w:w="546"/>
        <w:gridCol w:w="658"/>
        <w:gridCol w:w="2221"/>
      </w:tblGrid>
      <w:tr w:rsidR="00EB5F8A" w:rsidTr="00EB5F8A">
        <w:trPr>
          <w:trHeight w:val="144"/>
          <w:tblCellSpacing w:w="20" w:type="nil"/>
        </w:trPr>
        <w:tc>
          <w:tcPr>
            <w:tcW w:w="9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3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4540" w:type="dxa"/>
            <w:gridSpan w:val="3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59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F8A" w:rsidRDefault="00EB5F8A" w:rsidP="00EB5F8A">
            <w:pPr>
              <w:spacing w:after="0" w:line="240" w:lineRule="auto"/>
            </w:pPr>
          </w:p>
        </w:tc>
        <w:tc>
          <w:tcPr>
            <w:tcW w:w="3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F8A" w:rsidRDefault="00EB5F8A" w:rsidP="00EB5F8A">
            <w:pPr>
              <w:spacing w:after="0" w:line="240" w:lineRule="auto"/>
            </w:pP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13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B5F8A" w:rsidRPr="00EB5F8A" w:rsidRDefault="00EB5F8A" w:rsidP="00EB5F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B5F8A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29" w:type="dxa"/>
            <w:gridSpan w:val="2"/>
            <w:tcBorders>
              <w:top w:val="nil"/>
            </w:tcBorders>
          </w:tcPr>
          <w:p w:rsidR="00EB5F8A" w:rsidRPr="00EB5F8A" w:rsidRDefault="00EB5F8A" w:rsidP="00EB5F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B5F8A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B5F8A" w:rsidRDefault="00EB5F8A" w:rsidP="00EB5F8A">
            <w:pPr>
              <w:spacing w:after="0" w:line="240" w:lineRule="auto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</w:t>
            </w: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геометрического и биномиального распределений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с </w:t>
            </w: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таблиц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Вычисление вероятностей событий с применением формул и графических методов </w:t>
            </w: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(координатная прямая, дерево, диаграмма Эйлера)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7" w:type="dxa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13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</w:pPr>
          </w:p>
        </w:tc>
      </w:tr>
      <w:tr w:rsidR="00EB5F8A" w:rsidTr="00EB5F8A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EB5F8A" w:rsidRPr="00EB5F8A" w:rsidRDefault="00EB5F8A" w:rsidP="00EB5F8A">
            <w:pPr>
              <w:spacing w:after="0" w:line="240" w:lineRule="auto"/>
              <w:ind w:left="135"/>
              <w:rPr>
                <w:lang w:val="ru-RU"/>
              </w:rPr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 w:rsidRPr="00EB5F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1" w:type="dxa"/>
            <w:gridSpan w:val="2"/>
          </w:tcPr>
          <w:p w:rsidR="00EB5F8A" w:rsidRDefault="00EB5F8A" w:rsidP="00EB5F8A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EB5F8A" w:rsidRDefault="00EB5F8A" w:rsidP="00EB5F8A">
            <w:pPr>
              <w:spacing w:after="0" w:line="240" w:lineRule="auto"/>
            </w:pPr>
          </w:p>
        </w:tc>
      </w:tr>
    </w:tbl>
    <w:p w:rsidR="001974A6" w:rsidRDefault="001974A6">
      <w:pPr>
        <w:sectPr w:rsidR="001974A6" w:rsidSect="00EB5F8A">
          <w:pgSz w:w="16383" w:h="11906" w:orient="landscape"/>
          <w:pgMar w:top="567" w:right="850" w:bottom="1134" w:left="1701" w:header="720" w:footer="720" w:gutter="0"/>
          <w:cols w:space="720"/>
        </w:sectPr>
      </w:pPr>
    </w:p>
    <w:p w:rsidR="001974A6" w:rsidRPr="00EB5F8A" w:rsidRDefault="00A67254">
      <w:pPr>
        <w:spacing w:after="0"/>
        <w:ind w:left="120"/>
        <w:rPr>
          <w:lang w:val="ru-RU"/>
        </w:rPr>
      </w:pPr>
      <w:bookmarkStart w:id="22" w:name="block-12581363"/>
      <w:bookmarkEnd w:id="21"/>
      <w:r w:rsidRPr="00EB5F8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974A6" w:rsidRPr="00EB5F8A" w:rsidRDefault="00A67254">
      <w:pPr>
        <w:spacing w:after="0" w:line="480" w:lineRule="auto"/>
        <w:ind w:left="120"/>
        <w:rPr>
          <w:lang w:val="ru-RU"/>
        </w:rPr>
      </w:pPr>
      <w:r w:rsidRPr="00EB5F8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974A6" w:rsidRPr="00EB5F8A" w:rsidRDefault="00A67254">
      <w:pPr>
        <w:spacing w:after="0" w:line="480" w:lineRule="auto"/>
        <w:ind w:left="120"/>
        <w:rPr>
          <w:lang w:val="ru-RU"/>
        </w:rPr>
      </w:pPr>
      <w:r w:rsidRPr="00EB5F8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974A6" w:rsidRPr="00EB5F8A" w:rsidRDefault="00A67254">
      <w:pPr>
        <w:spacing w:after="0" w:line="480" w:lineRule="auto"/>
        <w:ind w:left="120"/>
        <w:rPr>
          <w:lang w:val="ru-RU"/>
        </w:rPr>
      </w:pPr>
      <w:r w:rsidRPr="00EB5F8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974A6" w:rsidRPr="00EB5F8A" w:rsidRDefault="00A67254">
      <w:pPr>
        <w:spacing w:after="0"/>
        <w:ind w:left="120"/>
        <w:rPr>
          <w:lang w:val="ru-RU"/>
        </w:rPr>
      </w:pPr>
      <w:r w:rsidRPr="00EB5F8A">
        <w:rPr>
          <w:rFonts w:ascii="Times New Roman" w:hAnsi="Times New Roman"/>
          <w:color w:val="000000"/>
          <w:sz w:val="28"/>
          <w:lang w:val="ru-RU"/>
        </w:rPr>
        <w:t>​</w:t>
      </w:r>
    </w:p>
    <w:p w:rsidR="001974A6" w:rsidRPr="00EB5F8A" w:rsidRDefault="00A67254">
      <w:pPr>
        <w:spacing w:after="0" w:line="480" w:lineRule="auto"/>
        <w:ind w:left="120"/>
        <w:rPr>
          <w:lang w:val="ru-RU"/>
        </w:rPr>
      </w:pPr>
      <w:r w:rsidRPr="00EB5F8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974A6" w:rsidRPr="00EB5F8A" w:rsidRDefault="00A67254">
      <w:pPr>
        <w:spacing w:after="0" w:line="480" w:lineRule="auto"/>
        <w:ind w:left="120"/>
        <w:rPr>
          <w:lang w:val="ru-RU"/>
        </w:rPr>
      </w:pPr>
      <w:r w:rsidRPr="00EB5F8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974A6" w:rsidRPr="00EB5F8A" w:rsidRDefault="001974A6">
      <w:pPr>
        <w:spacing w:after="0"/>
        <w:ind w:left="120"/>
        <w:rPr>
          <w:lang w:val="ru-RU"/>
        </w:rPr>
      </w:pPr>
    </w:p>
    <w:p w:rsidR="001974A6" w:rsidRPr="00EB5F8A" w:rsidRDefault="00A67254">
      <w:pPr>
        <w:spacing w:after="0" w:line="480" w:lineRule="auto"/>
        <w:ind w:left="120"/>
        <w:rPr>
          <w:lang w:val="ru-RU"/>
        </w:rPr>
      </w:pPr>
      <w:r w:rsidRPr="00EB5F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974A6" w:rsidRDefault="00A6725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22"/>
    <w:p w:rsidR="00A67254" w:rsidRDefault="00A67254"/>
    <w:sectPr w:rsidR="00A6725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254" w:rsidRDefault="00A67254" w:rsidP="00EB5F8A">
      <w:pPr>
        <w:spacing w:after="0" w:line="240" w:lineRule="auto"/>
      </w:pPr>
      <w:r>
        <w:separator/>
      </w:r>
    </w:p>
  </w:endnote>
  <w:endnote w:type="continuationSeparator" w:id="0">
    <w:p w:rsidR="00A67254" w:rsidRDefault="00A67254" w:rsidP="00EB5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3907896"/>
      <w:docPartObj>
        <w:docPartGallery w:val="Page Numbers (Bottom of Page)"/>
        <w:docPartUnique/>
      </w:docPartObj>
    </w:sdtPr>
    <w:sdtContent>
      <w:p w:rsidR="00EB5F8A" w:rsidRDefault="00EB5F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B5F8A">
          <w:rPr>
            <w:noProof/>
            <w:lang w:val="ru-RU"/>
          </w:rPr>
          <w:t>2</w:t>
        </w:r>
        <w:r>
          <w:fldChar w:fldCharType="end"/>
        </w:r>
      </w:p>
    </w:sdtContent>
  </w:sdt>
  <w:p w:rsidR="00EB5F8A" w:rsidRDefault="00EB5F8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254" w:rsidRDefault="00A67254" w:rsidP="00EB5F8A">
      <w:pPr>
        <w:spacing w:after="0" w:line="240" w:lineRule="auto"/>
      </w:pPr>
      <w:r>
        <w:separator/>
      </w:r>
    </w:p>
  </w:footnote>
  <w:footnote w:type="continuationSeparator" w:id="0">
    <w:p w:rsidR="00A67254" w:rsidRDefault="00A67254" w:rsidP="00EB5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0211F"/>
    <w:multiLevelType w:val="multilevel"/>
    <w:tmpl w:val="D9CE34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044EF0"/>
    <w:multiLevelType w:val="multilevel"/>
    <w:tmpl w:val="4732BD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BE7510"/>
    <w:multiLevelType w:val="multilevel"/>
    <w:tmpl w:val="6270CD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2B0F93"/>
    <w:multiLevelType w:val="multilevel"/>
    <w:tmpl w:val="75DAD0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CBE5126"/>
    <w:multiLevelType w:val="multilevel"/>
    <w:tmpl w:val="C06EAC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F0B139D"/>
    <w:multiLevelType w:val="multilevel"/>
    <w:tmpl w:val="22FED3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4A6"/>
    <w:rsid w:val="001974A6"/>
    <w:rsid w:val="00A67254"/>
    <w:rsid w:val="00EB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A5886"/>
  <w15:docId w15:val="{D235A73E-84DA-41F1-957D-9C615CE55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B5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B5F8A"/>
  </w:style>
  <w:style w:type="paragraph" w:styleId="af0">
    <w:name w:val="Balloon Text"/>
    <w:basedOn w:val="a"/>
    <w:link w:val="af1"/>
    <w:uiPriority w:val="99"/>
    <w:semiHidden/>
    <w:unhideWhenUsed/>
    <w:rsid w:val="00EB5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5F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3415</Words>
  <Characters>19471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UserY</dc:creator>
  <cp:lastModifiedBy>UserY</cp:lastModifiedBy>
  <cp:revision>2</cp:revision>
  <cp:lastPrinted>2023-09-14T12:57:00Z</cp:lastPrinted>
  <dcterms:created xsi:type="dcterms:W3CDTF">2023-09-14T12:59:00Z</dcterms:created>
  <dcterms:modified xsi:type="dcterms:W3CDTF">2023-09-14T12:59:00Z</dcterms:modified>
</cp:coreProperties>
</file>